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0ED" w:rsidRPr="008F691C" w:rsidRDefault="00D440ED" w:rsidP="00D440ED">
      <w:pPr>
        <w:spacing w:before="240" w:after="240"/>
        <w:jc w:val="center"/>
        <w:rPr>
          <w:rFonts w:asciiTheme="majorBidi" w:hAnsiTheme="majorBidi" w:cstheme="majorBidi"/>
          <w:b/>
          <w:bCs/>
        </w:rPr>
      </w:pPr>
      <w:r w:rsidRPr="008F691C">
        <w:rPr>
          <w:rFonts w:asciiTheme="majorBidi" w:hAnsiTheme="majorBidi" w:cstheme="majorBidi"/>
          <w:b/>
          <w:bCs/>
        </w:rPr>
        <w:t xml:space="preserve">Matematik </w:t>
      </w:r>
      <w:r>
        <w:rPr>
          <w:rFonts w:asciiTheme="majorBidi" w:hAnsiTheme="majorBidi" w:cstheme="majorBidi"/>
          <w:b/>
          <w:bCs/>
        </w:rPr>
        <w:t>Bölümü lisans öğrencilerinin Derslerde</w:t>
      </w:r>
      <w:r w:rsidRPr="008F691C">
        <w:rPr>
          <w:rFonts w:asciiTheme="majorBidi" w:hAnsiTheme="majorBidi" w:cstheme="majorBidi"/>
          <w:b/>
          <w:bCs/>
        </w:rPr>
        <w:t xml:space="preserve"> </w:t>
      </w:r>
      <w:proofErr w:type="spellStart"/>
      <w:r w:rsidRPr="008F691C">
        <w:rPr>
          <w:rFonts w:asciiTheme="majorBidi" w:hAnsiTheme="majorBidi" w:cstheme="majorBidi"/>
          <w:b/>
          <w:bCs/>
        </w:rPr>
        <w:t>Mathematica</w:t>
      </w:r>
      <w:proofErr w:type="spellEnd"/>
      <w:r w:rsidRPr="008F691C">
        <w:rPr>
          <w:rFonts w:asciiTheme="majorBidi" w:hAnsiTheme="majorBidi" w:cstheme="majorBidi"/>
          <w:b/>
          <w:bCs/>
        </w:rPr>
        <w:t xml:space="preserve"> </w:t>
      </w:r>
      <w:r>
        <w:rPr>
          <w:rFonts w:asciiTheme="majorBidi" w:hAnsiTheme="majorBidi" w:cstheme="majorBidi"/>
          <w:b/>
          <w:bCs/>
        </w:rPr>
        <w:t>Programını Kullan</w:t>
      </w:r>
      <w:r w:rsidRPr="008F691C">
        <w:rPr>
          <w:rFonts w:asciiTheme="majorBidi" w:hAnsiTheme="majorBidi" w:cstheme="majorBidi"/>
          <w:b/>
          <w:bCs/>
        </w:rPr>
        <w:t>ma</w:t>
      </w:r>
      <w:r>
        <w:rPr>
          <w:rFonts w:asciiTheme="majorBidi" w:hAnsiTheme="majorBidi" w:cstheme="majorBidi"/>
          <w:b/>
          <w:bCs/>
        </w:rPr>
        <w:t>larının</w:t>
      </w:r>
      <w:r w:rsidRPr="008F691C">
        <w:rPr>
          <w:rFonts w:asciiTheme="majorBidi" w:hAnsiTheme="majorBidi" w:cstheme="majorBidi"/>
          <w:b/>
          <w:bCs/>
        </w:rPr>
        <w:t xml:space="preserve"> </w:t>
      </w:r>
      <w:r>
        <w:rPr>
          <w:rFonts w:asciiTheme="majorBidi" w:hAnsiTheme="majorBidi" w:cstheme="majorBidi"/>
          <w:b/>
          <w:bCs/>
        </w:rPr>
        <w:t>Öğrencilerin</w:t>
      </w:r>
      <w:r w:rsidRPr="008F691C">
        <w:rPr>
          <w:rFonts w:asciiTheme="majorBidi" w:hAnsiTheme="majorBidi" w:cstheme="majorBidi"/>
          <w:b/>
          <w:bCs/>
        </w:rPr>
        <w:t xml:space="preserve"> Algılarına Etkisi</w:t>
      </w:r>
    </w:p>
    <w:p w:rsidR="00D440ED" w:rsidRPr="00845F96" w:rsidRDefault="00D440ED" w:rsidP="00D440ED">
      <w:pPr>
        <w:pStyle w:val="ListeParagraf"/>
        <w:spacing w:after="240"/>
        <w:jc w:val="center"/>
      </w:pPr>
      <w:proofErr w:type="spellStart"/>
      <w:r w:rsidRPr="00845F96">
        <w:t>The</w:t>
      </w:r>
      <w:proofErr w:type="spellEnd"/>
      <w:r w:rsidRPr="00845F96">
        <w:t xml:space="preserve"> </w:t>
      </w:r>
      <w:proofErr w:type="spellStart"/>
      <w:r w:rsidRPr="00845F96">
        <w:t>İnfluence</w:t>
      </w:r>
      <w:proofErr w:type="spellEnd"/>
      <w:r w:rsidRPr="00845F96">
        <w:t xml:space="preserve"> </w:t>
      </w:r>
      <w:r>
        <w:t>O</w:t>
      </w:r>
      <w:r w:rsidRPr="00DD3701">
        <w:t xml:space="preserve">f </w:t>
      </w:r>
      <w:proofErr w:type="spellStart"/>
      <w:r w:rsidRPr="00DD3701">
        <w:t>Mathematics</w:t>
      </w:r>
      <w:proofErr w:type="spellEnd"/>
      <w:r w:rsidRPr="00DD3701">
        <w:t xml:space="preserve"> </w:t>
      </w:r>
      <w:proofErr w:type="spellStart"/>
      <w:r w:rsidRPr="00DD3701">
        <w:t>Department</w:t>
      </w:r>
      <w:proofErr w:type="spellEnd"/>
      <w:r w:rsidRPr="00DD3701">
        <w:t xml:space="preserve"> </w:t>
      </w:r>
      <w:proofErr w:type="spellStart"/>
      <w:r w:rsidRPr="00DD3701">
        <w:t>Undergraduate</w:t>
      </w:r>
      <w:proofErr w:type="spellEnd"/>
      <w:r w:rsidRPr="00DD3701">
        <w:t xml:space="preserve"> </w:t>
      </w:r>
      <w:proofErr w:type="spellStart"/>
      <w:r w:rsidRPr="00DD3701">
        <w:t>Students</w:t>
      </w:r>
      <w:proofErr w:type="spellEnd"/>
      <w:r w:rsidRPr="00DD3701">
        <w:t xml:space="preserve"> Using </w:t>
      </w:r>
      <w:proofErr w:type="spellStart"/>
      <w:r>
        <w:t>T</w:t>
      </w:r>
      <w:r w:rsidRPr="00DD3701">
        <w:t>he</w:t>
      </w:r>
      <w:proofErr w:type="spellEnd"/>
      <w:r w:rsidRPr="00DD3701">
        <w:t xml:space="preserve"> </w:t>
      </w:r>
      <w:proofErr w:type="spellStart"/>
      <w:r w:rsidRPr="00DD3701">
        <w:t>Mathematica</w:t>
      </w:r>
      <w:proofErr w:type="spellEnd"/>
      <w:r w:rsidRPr="00DD3701">
        <w:t xml:space="preserve"> Program </w:t>
      </w:r>
      <w:proofErr w:type="spellStart"/>
      <w:r>
        <w:t>I</w:t>
      </w:r>
      <w:r w:rsidRPr="00DD3701">
        <w:t>n</w:t>
      </w:r>
      <w:proofErr w:type="spellEnd"/>
      <w:r w:rsidRPr="00DD3701">
        <w:t xml:space="preserve"> Courses </w:t>
      </w:r>
      <w:r>
        <w:t>O</w:t>
      </w:r>
      <w:r w:rsidRPr="00DD3701">
        <w:t xml:space="preserve">n </w:t>
      </w:r>
      <w:proofErr w:type="spellStart"/>
      <w:r w:rsidRPr="00DD3701">
        <w:t>Students</w:t>
      </w:r>
      <w:proofErr w:type="spellEnd"/>
      <w:r w:rsidRPr="00DD3701">
        <w:t xml:space="preserve">' </w:t>
      </w:r>
      <w:proofErr w:type="spellStart"/>
      <w:r w:rsidRPr="00DD3701">
        <w:t>Perceptions</w:t>
      </w:r>
      <w:proofErr w:type="spellEnd"/>
    </w:p>
    <w:p w:rsidR="00D440ED" w:rsidRPr="00317539" w:rsidRDefault="00D440ED" w:rsidP="00D440ED">
      <w:pPr>
        <w:spacing w:before="240" w:after="240"/>
        <w:jc w:val="center"/>
        <w:rPr>
          <w:rFonts w:eastAsia="Calibri" w:cs="Times New Roman"/>
          <w:b/>
          <w:szCs w:val="28"/>
          <w:vertAlign w:val="superscript"/>
        </w:rPr>
      </w:pPr>
      <w:r w:rsidRPr="00F86658">
        <w:rPr>
          <w:rFonts w:eastAsia="Calibri" w:cs="Times New Roman"/>
          <w:b/>
          <w:szCs w:val="28"/>
        </w:rPr>
        <w:t xml:space="preserve">Ali </w:t>
      </w:r>
      <w:proofErr w:type="spellStart"/>
      <w:r w:rsidRPr="00F86658">
        <w:rPr>
          <w:rFonts w:eastAsia="Calibri" w:cs="Times New Roman"/>
          <w:b/>
          <w:szCs w:val="28"/>
        </w:rPr>
        <w:t>Babapour</w:t>
      </w:r>
      <w:proofErr w:type="spellEnd"/>
      <w:r w:rsidRPr="00F86658">
        <w:rPr>
          <w:rFonts w:eastAsia="Calibri" w:cs="Times New Roman"/>
          <w:b/>
          <w:szCs w:val="28"/>
        </w:rPr>
        <w:t xml:space="preserve"> GOLEZANİ</w:t>
      </w:r>
      <w:r w:rsidRPr="00317539">
        <w:rPr>
          <w:rStyle w:val="DipnotBavurusu"/>
          <w:rFonts w:eastAsia="Calibri" w:cs="Times New Roman"/>
          <w:b/>
          <w:szCs w:val="28"/>
        </w:rPr>
        <w:footnoteReference w:id="1"/>
      </w:r>
    </w:p>
    <w:p w:rsidR="00D440ED" w:rsidRPr="00F86658" w:rsidRDefault="00D440ED" w:rsidP="00D440ED">
      <w:pPr>
        <w:spacing w:before="240" w:after="240"/>
        <w:jc w:val="center"/>
        <w:rPr>
          <w:rFonts w:eastAsia="Calibri" w:cs="Times New Roman"/>
          <w:b/>
          <w:szCs w:val="28"/>
        </w:rPr>
      </w:pPr>
      <w:r w:rsidRPr="00F86658">
        <w:rPr>
          <w:rFonts w:eastAsia="Calibri" w:cs="Times New Roman"/>
          <w:b/>
          <w:szCs w:val="28"/>
        </w:rPr>
        <w:t>Prof. Dr. Aslan GÜLCÜ</w:t>
      </w:r>
      <w:r>
        <w:rPr>
          <w:rStyle w:val="DipnotBavurusu"/>
          <w:rFonts w:eastAsia="Calibri" w:cs="Times New Roman"/>
          <w:b/>
          <w:szCs w:val="28"/>
        </w:rPr>
        <w:footnoteReference w:id="2"/>
      </w:r>
    </w:p>
    <w:p w:rsidR="00D440ED" w:rsidRDefault="00D440ED" w:rsidP="00D440ED">
      <w:pPr>
        <w:spacing w:after="240"/>
        <w:rPr>
          <w:b/>
          <w:bCs/>
        </w:rPr>
      </w:pPr>
      <w:r>
        <w:rPr>
          <w:b/>
          <w:bCs/>
        </w:rPr>
        <w:t>ÖZET</w:t>
      </w:r>
    </w:p>
    <w:p w:rsidR="00D440ED" w:rsidRPr="00CC36FE" w:rsidRDefault="00D440ED" w:rsidP="00D440ED">
      <w:pPr>
        <w:spacing w:after="240"/>
        <w:ind w:firstLine="708"/>
        <w:rPr>
          <w:szCs w:val="24"/>
        </w:rPr>
      </w:pPr>
      <w:r w:rsidRPr="00CC36FE">
        <w:rPr>
          <w:szCs w:val="24"/>
        </w:rPr>
        <w:t>Bu çalışmada, Atatürk Üniversitesi İlköğretim Matematik Bölümü lisans öğrencilerinin önceki yıllarda almış oldukları ders içeriklerinin bilgisayar destekli matematik programı (</w:t>
      </w:r>
      <w:proofErr w:type="spellStart"/>
      <w:r w:rsidRPr="00CC36FE">
        <w:rPr>
          <w:szCs w:val="24"/>
        </w:rPr>
        <w:t>Mathematica</w:t>
      </w:r>
      <w:proofErr w:type="spellEnd"/>
      <w:r w:rsidRPr="00CC36FE">
        <w:rPr>
          <w:szCs w:val="24"/>
        </w:rPr>
        <w:t xml:space="preserve"> 7.0) ile yeniden ele alınmasıyla, öğrencilerin matematik algılarında değişim olup olmadığının incelenmesi amaçlanmıştır. Tanımlayıcı Durum çalışması olarak </w:t>
      </w:r>
      <w:proofErr w:type="spellStart"/>
      <w:r w:rsidRPr="00CC36FE">
        <w:rPr>
          <w:szCs w:val="24"/>
        </w:rPr>
        <w:t>desenlenen</w:t>
      </w:r>
      <w:proofErr w:type="spellEnd"/>
      <w:r w:rsidRPr="00CC36FE">
        <w:rPr>
          <w:szCs w:val="24"/>
        </w:rPr>
        <w:t xml:space="preserve"> araştırma, bir devlet üniversitesi İlköğretim Matematik Öğretmenliği Ana Bilim Dalı 3. Sınıf Bilgisayar Destekli Matematik (BDM) dersini alan normal ve ikinci öğretimde okuyan 4 gruptaki toplam 163 lisans öğrencisi ile gerçekleştirilmiştir. Araştırmada nicel ve nitel verilerin elde edilmesi için 7 soruluk bir görüşme formu geliştirilmiş ve uygulanmıştır. Nicel olarak alınan bilgiler, istatistiksel merkezi eğilim ölçülerine veri olacak şekilde hazırlanmış ve analizi yapılarak değerlendirilmiştir. Nitel verilerin elde edilmesi için görüşme formunda açık uçlu sorulara yer verilmiş ve sorulardan elde edilen cevaplar bir tabloya dönüştürülerek değerlendirilmiştir. Verilerin analizi sonucunda; öğrencilerin matematik dersinde bilgisayardan yararlanmalarının, işlenen konulara yönelik algılarında ve teknoloji destekli eğitime yönelik görüşlerinde olumlu etki oluşturduğu görülmektedir. Ayrıca matematik konuları içerisinde yer alan matematiksel sabitler, eşitsizliklerin yazımı ve çözümü, limit ve türev konuları ile öğrencilerin öğrenim durumları arasında anlamlı bir farklılık bulunmuştur.</w:t>
      </w:r>
    </w:p>
    <w:p w:rsidR="00D440ED" w:rsidRPr="00CC36FE" w:rsidRDefault="00D440ED" w:rsidP="00D440ED">
      <w:pPr>
        <w:spacing w:after="240"/>
        <w:rPr>
          <w:szCs w:val="24"/>
        </w:rPr>
      </w:pPr>
      <w:r w:rsidRPr="00CC36FE">
        <w:rPr>
          <w:rFonts w:eastAsia="Calibri" w:cs="Times New Roman"/>
          <w:b/>
          <w:bCs/>
          <w:szCs w:val="24"/>
        </w:rPr>
        <w:t xml:space="preserve">Anahtar Kelimeler: </w:t>
      </w:r>
      <w:r w:rsidRPr="00CC36FE">
        <w:rPr>
          <w:rFonts w:asciiTheme="majorBidi" w:hAnsiTheme="majorBidi" w:cstheme="majorBidi"/>
          <w:b/>
          <w:bCs/>
          <w:color w:val="000000" w:themeColor="text1"/>
          <w:szCs w:val="24"/>
        </w:rPr>
        <w:t xml:space="preserve">: </w:t>
      </w:r>
      <w:r w:rsidRPr="00CC36FE">
        <w:rPr>
          <w:rFonts w:asciiTheme="majorBidi" w:hAnsiTheme="majorBidi" w:cstheme="majorBidi"/>
          <w:color w:val="000000" w:themeColor="text1"/>
          <w:szCs w:val="24"/>
        </w:rPr>
        <w:t xml:space="preserve">BDM, Eğitimde teknoloji </w:t>
      </w:r>
      <w:proofErr w:type="gramStart"/>
      <w:r w:rsidRPr="00CC36FE">
        <w:rPr>
          <w:rFonts w:asciiTheme="majorBidi" w:hAnsiTheme="majorBidi" w:cstheme="majorBidi"/>
          <w:color w:val="000000" w:themeColor="text1"/>
          <w:szCs w:val="24"/>
        </w:rPr>
        <w:t>entegrasyonu</w:t>
      </w:r>
      <w:proofErr w:type="gramEnd"/>
      <w:r w:rsidRPr="00CC36FE">
        <w:rPr>
          <w:rFonts w:asciiTheme="majorBidi" w:hAnsiTheme="majorBidi" w:cstheme="majorBidi"/>
          <w:color w:val="000000" w:themeColor="text1"/>
          <w:szCs w:val="24"/>
        </w:rPr>
        <w:t xml:space="preserve">, BDE, Bilişim teknolojileri, Matematik öğretimi, </w:t>
      </w:r>
      <w:proofErr w:type="spellStart"/>
      <w:r w:rsidRPr="00CC36FE">
        <w:rPr>
          <w:rFonts w:asciiTheme="majorBidi" w:hAnsiTheme="majorBidi" w:cstheme="majorBidi"/>
          <w:color w:val="000000" w:themeColor="text1"/>
          <w:szCs w:val="24"/>
        </w:rPr>
        <w:t>Wolfram</w:t>
      </w:r>
      <w:proofErr w:type="spellEnd"/>
      <w:r w:rsidRPr="00CC36FE">
        <w:rPr>
          <w:rFonts w:asciiTheme="majorBidi" w:hAnsiTheme="majorBidi" w:cstheme="majorBidi"/>
          <w:color w:val="000000" w:themeColor="text1"/>
          <w:szCs w:val="24"/>
        </w:rPr>
        <w:t xml:space="preserve"> </w:t>
      </w:r>
      <w:proofErr w:type="spellStart"/>
      <w:r w:rsidRPr="00CC36FE">
        <w:rPr>
          <w:rFonts w:asciiTheme="majorBidi" w:hAnsiTheme="majorBidi" w:cstheme="majorBidi"/>
          <w:color w:val="000000" w:themeColor="text1"/>
          <w:szCs w:val="24"/>
        </w:rPr>
        <w:t>Mathematica</w:t>
      </w:r>
      <w:proofErr w:type="spellEnd"/>
      <w:r w:rsidRPr="00CC36FE">
        <w:rPr>
          <w:rFonts w:asciiTheme="majorBidi" w:hAnsiTheme="majorBidi" w:cstheme="majorBidi"/>
          <w:color w:val="000000" w:themeColor="text1"/>
          <w:szCs w:val="24"/>
        </w:rPr>
        <w:t>, Algı</w:t>
      </w:r>
    </w:p>
    <w:p w:rsidR="00D440ED" w:rsidRDefault="00D440ED" w:rsidP="00D440ED">
      <w:pPr>
        <w:spacing w:after="240"/>
        <w:rPr>
          <w:rFonts w:eastAsia="Calibri" w:cs="Times New Roman"/>
          <w:b/>
          <w:szCs w:val="24"/>
        </w:rPr>
      </w:pPr>
    </w:p>
    <w:p w:rsidR="00D440ED" w:rsidRPr="00CC36FE" w:rsidRDefault="00D440ED" w:rsidP="00D440ED">
      <w:pPr>
        <w:spacing w:after="240"/>
        <w:rPr>
          <w:rFonts w:eastAsia="Calibri" w:cs="Times New Roman"/>
          <w:b/>
          <w:szCs w:val="24"/>
        </w:rPr>
      </w:pPr>
      <w:r w:rsidRPr="00CC36FE">
        <w:rPr>
          <w:rFonts w:eastAsia="Calibri" w:cs="Times New Roman"/>
          <w:b/>
          <w:szCs w:val="24"/>
        </w:rPr>
        <w:lastRenderedPageBreak/>
        <w:t>A</w:t>
      </w:r>
      <w:r>
        <w:rPr>
          <w:rFonts w:eastAsia="Calibri" w:cs="Times New Roman"/>
          <w:b/>
          <w:szCs w:val="24"/>
        </w:rPr>
        <w:t>BSTRACT</w:t>
      </w:r>
    </w:p>
    <w:p w:rsidR="00D440ED" w:rsidRPr="00CC36FE" w:rsidRDefault="00D440ED" w:rsidP="00D440ED">
      <w:pPr>
        <w:spacing w:after="240"/>
        <w:ind w:firstLine="708"/>
        <w:rPr>
          <w:rFonts w:asciiTheme="majorBidi" w:hAnsiTheme="majorBidi" w:cstheme="majorBidi"/>
          <w:szCs w:val="24"/>
        </w:rPr>
      </w:pPr>
      <w:proofErr w:type="spellStart"/>
      <w:r w:rsidRPr="00CC36FE">
        <w:rPr>
          <w:rFonts w:asciiTheme="majorBidi" w:hAnsiTheme="majorBidi" w:cstheme="majorBidi"/>
          <w:szCs w:val="24"/>
        </w:rPr>
        <w:t>In</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this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study</w:t>
      </w:r>
      <w:proofErr w:type="spellEnd"/>
      <w:r w:rsidRPr="00CC36FE">
        <w:rPr>
          <w:rFonts w:asciiTheme="majorBidi" w:hAnsiTheme="majorBidi" w:cstheme="majorBidi"/>
          <w:szCs w:val="24"/>
        </w:rPr>
        <w:t xml:space="preserve">, it is </w:t>
      </w:r>
      <w:proofErr w:type="spellStart"/>
      <w:r w:rsidRPr="00CC36FE">
        <w:rPr>
          <w:rFonts w:asciiTheme="majorBidi" w:hAnsiTheme="majorBidi" w:cstheme="majorBidi"/>
          <w:szCs w:val="24"/>
        </w:rPr>
        <w:t>aimed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to</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examine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whether</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there</w:t>
      </w:r>
      <w:proofErr w:type="spellEnd"/>
      <w:r w:rsidRPr="00CC36FE">
        <w:rPr>
          <w:rFonts w:asciiTheme="majorBidi" w:hAnsiTheme="majorBidi" w:cstheme="majorBidi"/>
          <w:szCs w:val="24"/>
        </w:rPr>
        <w:t xml:space="preserve"> is a </w:t>
      </w:r>
      <w:proofErr w:type="spellStart"/>
      <w:r w:rsidRPr="00CC36FE">
        <w:rPr>
          <w:rFonts w:asciiTheme="majorBidi" w:hAnsiTheme="majorBidi" w:cstheme="majorBidi"/>
          <w:szCs w:val="24"/>
        </w:rPr>
        <w:t>change</w:t>
      </w:r>
      <w:proofErr w:type="spellEnd"/>
      <w:r w:rsidRPr="00CC36FE">
        <w:rPr>
          <w:rFonts w:asciiTheme="majorBidi" w:hAnsiTheme="majorBidi" w:cstheme="majorBidi"/>
          <w:szCs w:val="24"/>
        </w:rPr>
        <w:t xml:space="preserve"> in </w:t>
      </w:r>
      <w:proofErr w:type="spellStart"/>
      <w:r w:rsidRPr="00CC36FE">
        <w:rPr>
          <w:rFonts w:asciiTheme="majorBidi" w:hAnsiTheme="majorBidi" w:cstheme="majorBidi"/>
          <w:szCs w:val="24"/>
        </w:rPr>
        <w:t>students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perception</w:t>
      </w:r>
      <w:proofErr w:type="spellEnd"/>
      <w:r w:rsidRPr="00CC36FE">
        <w:rPr>
          <w:rFonts w:asciiTheme="majorBidi" w:hAnsiTheme="majorBidi" w:cstheme="majorBidi"/>
          <w:szCs w:val="24"/>
        </w:rPr>
        <w:t xml:space="preserve"> of </w:t>
      </w:r>
      <w:proofErr w:type="spellStart"/>
      <w:r w:rsidRPr="00CC36FE">
        <w:rPr>
          <w:rFonts w:asciiTheme="majorBidi" w:hAnsiTheme="majorBidi" w:cstheme="majorBidi"/>
          <w:szCs w:val="24"/>
        </w:rPr>
        <w:t>mathematics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by</w:t>
      </w:r>
      <w:proofErr w:type="spellEnd"/>
      <w:r w:rsidRPr="00CC36FE">
        <w:rPr>
          <w:rFonts w:asciiTheme="majorBidi" w:hAnsiTheme="majorBidi" w:cstheme="majorBidi"/>
          <w:szCs w:val="24"/>
        </w:rPr>
        <w:t xml:space="preserve"> re-</w:t>
      </w:r>
      <w:proofErr w:type="spellStart"/>
      <w:r w:rsidRPr="00CC36FE">
        <w:rPr>
          <w:rFonts w:asciiTheme="majorBidi" w:hAnsiTheme="majorBidi" w:cstheme="majorBidi"/>
          <w:szCs w:val="24"/>
        </w:rPr>
        <w:t>examining</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the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content</w:t>
      </w:r>
      <w:proofErr w:type="spellEnd"/>
      <w:r w:rsidRPr="00CC36FE">
        <w:rPr>
          <w:rFonts w:asciiTheme="majorBidi" w:hAnsiTheme="majorBidi" w:cstheme="majorBidi"/>
          <w:szCs w:val="24"/>
        </w:rPr>
        <w:t xml:space="preserve"> of </w:t>
      </w:r>
      <w:proofErr w:type="spellStart"/>
      <w:r w:rsidRPr="00CC36FE">
        <w:rPr>
          <w:rFonts w:asciiTheme="majorBidi" w:hAnsiTheme="majorBidi" w:cstheme="majorBidi"/>
          <w:szCs w:val="24"/>
        </w:rPr>
        <w:t>the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courses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taken</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by</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the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undergraduate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students</w:t>
      </w:r>
      <w:proofErr w:type="spellEnd"/>
      <w:r w:rsidRPr="00CC36FE">
        <w:rPr>
          <w:rFonts w:asciiTheme="majorBidi" w:hAnsiTheme="majorBidi" w:cstheme="majorBidi"/>
          <w:szCs w:val="24"/>
        </w:rPr>
        <w:t xml:space="preserve"> of Atatürk </w:t>
      </w:r>
      <w:proofErr w:type="spellStart"/>
      <w:r w:rsidRPr="00CC36FE">
        <w:rPr>
          <w:rFonts w:asciiTheme="majorBidi" w:hAnsiTheme="majorBidi" w:cstheme="majorBidi"/>
          <w:szCs w:val="24"/>
        </w:rPr>
        <w:t>University</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Primary</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Education</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Department</w:t>
      </w:r>
      <w:proofErr w:type="spellEnd"/>
      <w:r w:rsidRPr="00CC36FE">
        <w:rPr>
          <w:rFonts w:asciiTheme="majorBidi" w:hAnsiTheme="majorBidi" w:cstheme="majorBidi"/>
          <w:szCs w:val="24"/>
        </w:rPr>
        <w:t xml:space="preserve"> of </w:t>
      </w:r>
      <w:proofErr w:type="spellStart"/>
      <w:r w:rsidRPr="00CC36FE">
        <w:rPr>
          <w:rFonts w:asciiTheme="majorBidi" w:hAnsiTheme="majorBidi" w:cstheme="majorBidi"/>
          <w:szCs w:val="24"/>
        </w:rPr>
        <w:t>Mathematics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with</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the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computer-assisted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mathematics</w:t>
      </w:r>
      <w:proofErr w:type="spellEnd"/>
      <w:r w:rsidRPr="00CC36FE">
        <w:rPr>
          <w:rFonts w:asciiTheme="majorBidi" w:hAnsiTheme="majorBidi" w:cstheme="majorBidi"/>
          <w:szCs w:val="24"/>
        </w:rPr>
        <w:t xml:space="preserve"> program (</w:t>
      </w:r>
      <w:proofErr w:type="spellStart"/>
      <w:r w:rsidRPr="00CC36FE">
        <w:rPr>
          <w:rFonts w:asciiTheme="majorBidi" w:hAnsiTheme="majorBidi" w:cstheme="majorBidi"/>
          <w:szCs w:val="24"/>
        </w:rPr>
        <w:t>Mathematica</w:t>
      </w:r>
      <w:proofErr w:type="spellEnd"/>
      <w:r w:rsidRPr="00CC36FE">
        <w:rPr>
          <w:rFonts w:asciiTheme="majorBidi" w:hAnsiTheme="majorBidi" w:cstheme="majorBidi"/>
          <w:szCs w:val="24"/>
        </w:rPr>
        <w:t xml:space="preserve"> 7.0). </w:t>
      </w:r>
      <w:proofErr w:type="spellStart"/>
      <w:r w:rsidRPr="00CC36FE">
        <w:rPr>
          <w:rFonts w:asciiTheme="majorBidi" w:hAnsiTheme="majorBidi" w:cstheme="majorBidi"/>
          <w:szCs w:val="24"/>
        </w:rPr>
        <w:t>The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research</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which</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was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designed</w:t>
      </w:r>
      <w:proofErr w:type="spellEnd"/>
      <w:r w:rsidRPr="00CC36FE">
        <w:rPr>
          <w:rFonts w:asciiTheme="majorBidi" w:hAnsiTheme="majorBidi" w:cstheme="majorBidi"/>
          <w:szCs w:val="24"/>
        </w:rPr>
        <w:t xml:space="preserve"> as a </w:t>
      </w:r>
      <w:proofErr w:type="spellStart"/>
      <w:r w:rsidRPr="00CC36FE">
        <w:rPr>
          <w:rFonts w:asciiTheme="majorBidi" w:hAnsiTheme="majorBidi" w:cstheme="majorBidi"/>
          <w:szCs w:val="24"/>
        </w:rPr>
        <w:t>Descriptive</w:t>
      </w:r>
      <w:proofErr w:type="spellEnd"/>
      <w:r w:rsidRPr="00CC36FE">
        <w:rPr>
          <w:rFonts w:asciiTheme="majorBidi" w:hAnsiTheme="majorBidi" w:cstheme="majorBidi"/>
          <w:szCs w:val="24"/>
        </w:rPr>
        <w:t xml:space="preserve"> Case </w:t>
      </w:r>
      <w:proofErr w:type="spellStart"/>
      <w:r w:rsidRPr="00CC36FE">
        <w:rPr>
          <w:rFonts w:asciiTheme="majorBidi" w:hAnsiTheme="majorBidi" w:cstheme="majorBidi"/>
          <w:szCs w:val="24"/>
        </w:rPr>
        <w:t>study</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was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carried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out</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with</w:t>
      </w:r>
      <w:proofErr w:type="spellEnd"/>
      <w:r w:rsidRPr="00CC36FE">
        <w:rPr>
          <w:rFonts w:asciiTheme="majorBidi" w:hAnsiTheme="majorBidi" w:cstheme="majorBidi"/>
          <w:szCs w:val="24"/>
        </w:rPr>
        <w:t xml:space="preserve"> 163 </w:t>
      </w:r>
      <w:proofErr w:type="spellStart"/>
      <w:r w:rsidRPr="00CC36FE">
        <w:rPr>
          <w:rFonts w:asciiTheme="majorBidi" w:hAnsiTheme="majorBidi" w:cstheme="majorBidi"/>
          <w:szCs w:val="24"/>
        </w:rPr>
        <w:t>undergraduate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students</w:t>
      </w:r>
      <w:proofErr w:type="spellEnd"/>
      <w:r w:rsidRPr="00CC36FE">
        <w:rPr>
          <w:rFonts w:asciiTheme="majorBidi" w:hAnsiTheme="majorBidi" w:cstheme="majorBidi"/>
          <w:szCs w:val="24"/>
        </w:rPr>
        <w:t xml:space="preserve"> in 4 </w:t>
      </w:r>
      <w:proofErr w:type="spellStart"/>
      <w:r w:rsidRPr="00CC36FE">
        <w:rPr>
          <w:rFonts w:asciiTheme="majorBidi" w:hAnsiTheme="majorBidi" w:cstheme="majorBidi"/>
          <w:szCs w:val="24"/>
        </w:rPr>
        <w:t>groups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studying</w:t>
      </w:r>
      <w:proofErr w:type="spellEnd"/>
      <w:r w:rsidRPr="00CC36FE">
        <w:rPr>
          <w:rFonts w:asciiTheme="majorBidi" w:hAnsiTheme="majorBidi" w:cstheme="majorBidi"/>
          <w:szCs w:val="24"/>
        </w:rPr>
        <w:t xml:space="preserve"> in normal </w:t>
      </w:r>
      <w:proofErr w:type="spellStart"/>
      <w:r w:rsidRPr="00CC36FE">
        <w:rPr>
          <w:rFonts w:asciiTheme="majorBidi" w:hAnsiTheme="majorBidi" w:cstheme="majorBidi"/>
          <w:szCs w:val="24"/>
        </w:rPr>
        <w:t>and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evening</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education</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who</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took</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the</w:t>
      </w:r>
      <w:proofErr w:type="spellEnd"/>
      <w:r w:rsidRPr="00CC36FE">
        <w:rPr>
          <w:rFonts w:asciiTheme="majorBidi" w:hAnsiTheme="majorBidi" w:cstheme="majorBidi"/>
          <w:szCs w:val="24"/>
        </w:rPr>
        <w:t xml:space="preserve"> 3rd </w:t>
      </w:r>
      <w:proofErr w:type="spellStart"/>
      <w:r w:rsidRPr="00CC36FE">
        <w:rPr>
          <w:rFonts w:asciiTheme="majorBidi" w:hAnsiTheme="majorBidi" w:cstheme="majorBidi"/>
          <w:szCs w:val="24"/>
        </w:rPr>
        <w:t>grade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Computer</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Aided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Mathematics</w:t>
      </w:r>
      <w:proofErr w:type="spellEnd"/>
      <w:r w:rsidRPr="00CC36FE">
        <w:rPr>
          <w:rFonts w:asciiTheme="majorBidi" w:hAnsiTheme="majorBidi" w:cstheme="majorBidi"/>
          <w:szCs w:val="24"/>
        </w:rPr>
        <w:t xml:space="preserve"> (CAM) </w:t>
      </w:r>
      <w:proofErr w:type="spellStart"/>
      <w:r w:rsidRPr="00CC36FE">
        <w:rPr>
          <w:rFonts w:asciiTheme="majorBidi" w:hAnsiTheme="majorBidi" w:cstheme="majorBidi"/>
          <w:szCs w:val="24"/>
        </w:rPr>
        <w:t>course</w:t>
      </w:r>
      <w:proofErr w:type="spellEnd"/>
      <w:r w:rsidRPr="00CC36FE">
        <w:rPr>
          <w:rFonts w:asciiTheme="majorBidi" w:hAnsiTheme="majorBidi" w:cstheme="majorBidi"/>
          <w:szCs w:val="24"/>
        </w:rPr>
        <w:t xml:space="preserve"> in </w:t>
      </w:r>
      <w:proofErr w:type="spellStart"/>
      <w:r w:rsidRPr="00CC36FE">
        <w:rPr>
          <w:rFonts w:asciiTheme="majorBidi" w:hAnsiTheme="majorBidi" w:cstheme="majorBidi"/>
          <w:szCs w:val="24"/>
        </w:rPr>
        <w:t>the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Department</w:t>
      </w:r>
      <w:proofErr w:type="spellEnd"/>
      <w:r w:rsidRPr="00CC36FE">
        <w:rPr>
          <w:rFonts w:asciiTheme="majorBidi" w:hAnsiTheme="majorBidi" w:cstheme="majorBidi"/>
          <w:szCs w:val="24"/>
        </w:rPr>
        <w:t xml:space="preserve"> of </w:t>
      </w:r>
      <w:proofErr w:type="spellStart"/>
      <w:r w:rsidRPr="00CC36FE">
        <w:rPr>
          <w:rFonts w:asciiTheme="majorBidi" w:hAnsiTheme="majorBidi" w:cstheme="majorBidi"/>
          <w:szCs w:val="24"/>
        </w:rPr>
        <w:t>Primary</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Mathematics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Education</w:t>
      </w:r>
      <w:proofErr w:type="spellEnd"/>
      <w:r w:rsidRPr="00CC36FE">
        <w:rPr>
          <w:rFonts w:asciiTheme="majorBidi" w:hAnsiTheme="majorBidi" w:cstheme="majorBidi"/>
          <w:szCs w:val="24"/>
        </w:rPr>
        <w:t xml:space="preserve"> at a </w:t>
      </w:r>
      <w:proofErr w:type="spellStart"/>
      <w:r w:rsidRPr="00CC36FE">
        <w:rPr>
          <w:rFonts w:asciiTheme="majorBidi" w:hAnsiTheme="majorBidi" w:cstheme="majorBidi"/>
          <w:szCs w:val="24"/>
        </w:rPr>
        <w:t>state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university</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In</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the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research</w:t>
      </w:r>
      <w:proofErr w:type="spellEnd"/>
      <w:r w:rsidRPr="00CC36FE">
        <w:rPr>
          <w:rFonts w:asciiTheme="majorBidi" w:hAnsiTheme="majorBidi" w:cstheme="majorBidi"/>
          <w:szCs w:val="24"/>
        </w:rPr>
        <w:t xml:space="preserve">, a 7-question </w:t>
      </w:r>
      <w:proofErr w:type="spellStart"/>
      <w:r w:rsidRPr="00CC36FE">
        <w:rPr>
          <w:rFonts w:asciiTheme="majorBidi" w:hAnsiTheme="majorBidi" w:cstheme="majorBidi"/>
          <w:szCs w:val="24"/>
        </w:rPr>
        <w:t>interview</w:t>
      </w:r>
      <w:proofErr w:type="spellEnd"/>
      <w:r w:rsidRPr="00CC36FE">
        <w:rPr>
          <w:rFonts w:asciiTheme="majorBidi" w:hAnsiTheme="majorBidi" w:cstheme="majorBidi"/>
          <w:szCs w:val="24"/>
        </w:rPr>
        <w:t xml:space="preserve"> form </w:t>
      </w:r>
      <w:proofErr w:type="spellStart"/>
      <w:r w:rsidRPr="00CC36FE">
        <w:rPr>
          <w:rFonts w:asciiTheme="majorBidi" w:hAnsiTheme="majorBidi" w:cstheme="majorBidi"/>
          <w:szCs w:val="24"/>
        </w:rPr>
        <w:t>was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developed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and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applied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to</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obtain</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quantitative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and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qualitative</w:t>
      </w:r>
      <w:proofErr w:type="spellEnd"/>
      <w:r w:rsidRPr="00CC36FE">
        <w:rPr>
          <w:rFonts w:asciiTheme="majorBidi" w:hAnsiTheme="majorBidi" w:cstheme="majorBidi"/>
          <w:szCs w:val="24"/>
        </w:rPr>
        <w:t xml:space="preserve"> </w:t>
      </w:r>
      <w:proofErr w:type="gramStart"/>
      <w:r w:rsidRPr="00CC36FE">
        <w:rPr>
          <w:rFonts w:asciiTheme="majorBidi" w:hAnsiTheme="majorBidi" w:cstheme="majorBidi"/>
          <w:szCs w:val="24"/>
        </w:rPr>
        <w:t>data</w:t>
      </w:r>
      <w:proofErr w:type="gram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The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quantitative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information</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was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prepared</w:t>
      </w:r>
      <w:proofErr w:type="spellEnd"/>
      <w:r w:rsidRPr="00CC36FE">
        <w:rPr>
          <w:rFonts w:asciiTheme="majorBidi" w:hAnsiTheme="majorBidi" w:cstheme="majorBidi"/>
          <w:szCs w:val="24"/>
        </w:rPr>
        <w:t xml:space="preserve"> as </w:t>
      </w:r>
      <w:proofErr w:type="gramStart"/>
      <w:r w:rsidRPr="00CC36FE">
        <w:rPr>
          <w:rFonts w:asciiTheme="majorBidi" w:hAnsiTheme="majorBidi" w:cstheme="majorBidi"/>
          <w:szCs w:val="24"/>
        </w:rPr>
        <w:t>data</w:t>
      </w:r>
      <w:proofErr w:type="gram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for</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statistical</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central</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tendency</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measures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and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evaluated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by</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analysis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In</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order</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to</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obtain</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qualitative</w:t>
      </w:r>
      <w:proofErr w:type="spellEnd"/>
      <w:r w:rsidRPr="00CC36FE">
        <w:rPr>
          <w:rFonts w:asciiTheme="majorBidi" w:hAnsiTheme="majorBidi" w:cstheme="majorBidi"/>
          <w:szCs w:val="24"/>
        </w:rPr>
        <w:t xml:space="preserve"> </w:t>
      </w:r>
      <w:proofErr w:type="gramStart"/>
      <w:r w:rsidRPr="00CC36FE">
        <w:rPr>
          <w:rFonts w:asciiTheme="majorBidi" w:hAnsiTheme="majorBidi" w:cstheme="majorBidi"/>
          <w:szCs w:val="24"/>
        </w:rPr>
        <w:t>data</w:t>
      </w:r>
      <w:proofErr w:type="gram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open-ended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questions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were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included</w:t>
      </w:r>
      <w:proofErr w:type="spellEnd"/>
      <w:r w:rsidRPr="00CC36FE">
        <w:rPr>
          <w:rFonts w:asciiTheme="majorBidi" w:hAnsiTheme="majorBidi" w:cstheme="majorBidi"/>
          <w:szCs w:val="24"/>
        </w:rPr>
        <w:t xml:space="preserve"> in </w:t>
      </w:r>
      <w:proofErr w:type="spellStart"/>
      <w:r w:rsidRPr="00CC36FE">
        <w:rPr>
          <w:rFonts w:asciiTheme="majorBidi" w:hAnsiTheme="majorBidi" w:cstheme="majorBidi"/>
          <w:szCs w:val="24"/>
        </w:rPr>
        <w:t>the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interview</w:t>
      </w:r>
      <w:proofErr w:type="spellEnd"/>
      <w:r w:rsidRPr="00CC36FE">
        <w:rPr>
          <w:rFonts w:asciiTheme="majorBidi" w:hAnsiTheme="majorBidi" w:cstheme="majorBidi"/>
          <w:szCs w:val="24"/>
        </w:rPr>
        <w:t xml:space="preserve"> form </w:t>
      </w:r>
      <w:proofErr w:type="spellStart"/>
      <w:r w:rsidRPr="00CC36FE">
        <w:rPr>
          <w:rFonts w:asciiTheme="majorBidi" w:hAnsiTheme="majorBidi" w:cstheme="majorBidi"/>
          <w:szCs w:val="24"/>
        </w:rPr>
        <w:t>and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the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answers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obtained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from</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the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questions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were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evaluated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by</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transforming</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them</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into</w:t>
      </w:r>
      <w:proofErr w:type="spellEnd"/>
      <w:r w:rsidRPr="00CC36FE">
        <w:rPr>
          <w:rFonts w:asciiTheme="majorBidi" w:hAnsiTheme="majorBidi" w:cstheme="majorBidi"/>
          <w:szCs w:val="24"/>
        </w:rPr>
        <w:t xml:space="preserve"> a </w:t>
      </w:r>
      <w:proofErr w:type="spellStart"/>
      <w:r w:rsidRPr="00CC36FE">
        <w:rPr>
          <w:rFonts w:asciiTheme="majorBidi" w:hAnsiTheme="majorBidi" w:cstheme="majorBidi"/>
          <w:szCs w:val="24"/>
        </w:rPr>
        <w:t>table</w:t>
      </w:r>
      <w:proofErr w:type="spellEnd"/>
      <w:r w:rsidRPr="00CC36FE">
        <w:rPr>
          <w:rFonts w:asciiTheme="majorBidi" w:hAnsiTheme="majorBidi" w:cstheme="majorBidi"/>
          <w:szCs w:val="24"/>
        </w:rPr>
        <w:t xml:space="preserve">. As a </w:t>
      </w:r>
      <w:proofErr w:type="spellStart"/>
      <w:r w:rsidRPr="00CC36FE">
        <w:rPr>
          <w:rFonts w:asciiTheme="majorBidi" w:hAnsiTheme="majorBidi" w:cstheme="majorBidi"/>
          <w:szCs w:val="24"/>
        </w:rPr>
        <w:t>result</w:t>
      </w:r>
      <w:proofErr w:type="spellEnd"/>
      <w:r w:rsidRPr="00CC36FE">
        <w:rPr>
          <w:rFonts w:asciiTheme="majorBidi" w:hAnsiTheme="majorBidi" w:cstheme="majorBidi"/>
          <w:szCs w:val="24"/>
        </w:rPr>
        <w:t xml:space="preserve"> of </w:t>
      </w:r>
      <w:proofErr w:type="spellStart"/>
      <w:r w:rsidRPr="00CC36FE">
        <w:rPr>
          <w:rFonts w:asciiTheme="majorBidi" w:hAnsiTheme="majorBidi" w:cstheme="majorBidi"/>
          <w:szCs w:val="24"/>
        </w:rPr>
        <w:t>the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analysis</w:t>
      </w:r>
      <w:proofErr w:type="spellEnd"/>
      <w:r w:rsidRPr="00CC36FE">
        <w:rPr>
          <w:rFonts w:asciiTheme="majorBidi" w:hAnsiTheme="majorBidi" w:cstheme="majorBidi"/>
          <w:szCs w:val="24"/>
        </w:rPr>
        <w:t xml:space="preserve"> of </w:t>
      </w:r>
      <w:proofErr w:type="spellStart"/>
      <w:r w:rsidRPr="00CC36FE">
        <w:rPr>
          <w:rFonts w:asciiTheme="majorBidi" w:hAnsiTheme="majorBidi" w:cstheme="majorBidi"/>
          <w:szCs w:val="24"/>
        </w:rPr>
        <w:t>the</w:t>
      </w:r>
      <w:proofErr w:type="spellEnd"/>
      <w:r w:rsidRPr="00CC36FE">
        <w:rPr>
          <w:rFonts w:asciiTheme="majorBidi" w:hAnsiTheme="majorBidi" w:cstheme="majorBidi"/>
          <w:szCs w:val="24"/>
        </w:rPr>
        <w:t xml:space="preserve"> </w:t>
      </w:r>
      <w:proofErr w:type="gramStart"/>
      <w:r w:rsidRPr="00CC36FE">
        <w:rPr>
          <w:rFonts w:asciiTheme="majorBidi" w:hAnsiTheme="majorBidi" w:cstheme="majorBidi"/>
          <w:szCs w:val="24"/>
        </w:rPr>
        <w:t>data</w:t>
      </w:r>
      <w:proofErr w:type="gram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It</w:t>
      </w:r>
      <w:proofErr w:type="spellEnd"/>
      <w:r w:rsidRPr="00CC36FE">
        <w:rPr>
          <w:rFonts w:asciiTheme="majorBidi" w:hAnsiTheme="majorBidi" w:cstheme="majorBidi"/>
          <w:szCs w:val="24"/>
        </w:rPr>
        <w:t xml:space="preserve"> is </w:t>
      </w:r>
      <w:proofErr w:type="spellStart"/>
      <w:r w:rsidRPr="00CC36FE">
        <w:rPr>
          <w:rFonts w:asciiTheme="majorBidi" w:hAnsiTheme="majorBidi" w:cstheme="majorBidi"/>
          <w:szCs w:val="24"/>
        </w:rPr>
        <w:t>seen</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that</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students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use</w:t>
      </w:r>
      <w:proofErr w:type="spellEnd"/>
      <w:r w:rsidRPr="00CC36FE">
        <w:rPr>
          <w:rFonts w:asciiTheme="majorBidi" w:hAnsiTheme="majorBidi" w:cstheme="majorBidi"/>
          <w:szCs w:val="24"/>
        </w:rPr>
        <w:t xml:space="preserve"> of </w:t>
      </w:r>
      <w:proofErr w:type="spellStart"/>
      <w:r w:rsidRPr="00CC36FE">
        <w:rPr>
          <w:rFonts w:asciiTheme="majorBidi" w:hAnsiTheme="majorBidi" w:cstheme="majorBidi"/>
          <w:szCs w:val="24"/>
        </w:rPr>
        <w:t>computers</w:t>
      </w:r>
      <w:proofErr w:type="spellEnd"/>
      <w:r w:rsidRPr="00CC36FE">
        <w:rPr>
          <w:rFonts w:asciiTheme="majorBidi" w:hAnsiTheme="majorBidi" w:cstheme="majorBidi"/>
          <w:szCs w:val="24"/>
        </w:rPr>
        <w:t xml:space="preserve"> in </w:t>
      </w:r>
      <w:proofErr w:type="spellStart"/>
      <w:r w:rsidRPr="00CC36FE">
        <w:rPr>
          <w:rFonts w:asciiTheme="majorBidi" w:hAnsiTheme="majorBidi" w:cstheme="majorBidi"/>
          <w:szCs w:val="24"/>
        </w:rPr>
        <w:t>mathematics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lesson</w:t>
      </w:r>
      <w:proofErr w:type="spellEnd"/>
      <w:r w:rsidRPr="00CC36FE">
        <w:rPr>
          <w:rFonts w:asciiTheme="majorBidi" w:hAnsiTheme="majorBidi" w:cstheme="majorBidi"/>
          <w:szCs w:val="24"/>
        </w:rPr>
        <w:t xml:space="preserve"> has a </w:t>
      </w:r>
      <w:proofErr w:type="spellStart"/>
      <w:r w:rsidRPr="00CC36FE">
        <w:rPr>
          <w:rFonts w:asciiTheme="majorBidi" w:hAnsiTheme="majorBidi" w:cstheme="majorBidi"/>
          <w:szCs w:val="24"/>
        </w:rPr>
        <w:t>positive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effect</w:t>
      </w:r>
      <w:proofErr w:type="spellEnd"/>
      <w:r w:rsidRPr="00CC36FE">
        <w:rPr>
          <w:rFonts w:asciiTheme="majorBidi" w:hAnsiTheme="majorBidi" w:cstheme="majorBidi"/>
          <w:szCs w:val="24"/>
        </w:rPr>
        <w:t xml:space="preserve"> on </w:t>
      </w:r>
      <w:proofErr w:type="spellStart"/>
      <w:r w:rsidRPr="00CC36FE">
        <w:rPr>
          <w:rFonts w:asciiTheme="majorBidi" w:hAnsiTheme="majorBidi" w:cstheme="majorBidi"/>
          <w:szCs w:val="24"/>
        </w:rPr>
        <w:t>their</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perceptions</w:t>
      </w:r>
      <w:proofErr w:type="spellEnd"/>
      <w:r w:rsidRPr="00CC36FE">
        <w:rPr>
          <w:rFonts w:asciiTheme="majorBidi" w:hAnsiTheme="majorBidi" w:cstheme="majorBidi"/>
          <w:szCs w:val="24"/>
        </w:rPr>
        <w:t xml:space="preserve"> of </w:t>
      </w:r>
      <w:proofErr w:type="spellStart"/>
      <w:r w:rsidRPr="00CC36FE">
        <w:rPr>
          <w:rFonts w:asciiTheme="majorBidi" w:hAnsiTheme="majorBidi" w:cstheme="majorBidi"/>
          <w:szCs w:val="24"/>
        </w:rPr>
        <w:t>the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subjects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studied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and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their</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views</w:t>
      </w:r>
      <w:proofErr w:type="spellEnd"/>
      <w:r w:rsidRPr="00CC36FE">
        <w:rPr>
          <w:rFonts w:asciiTheme="majorBidi" w:hAnsiTheme="majorBidi" w:cstheme="majorBidi"/>
          <w:szCs w:val="24"/>
        </w:rPr>
        <w:t xml:space="preserve"> on </w:t>
      </w:r>
      <w:proofErr w:type="spellStart"/>
      <w:r w:rsidRPr="00CC36FE">
        <w:rPr>
          <w:rFonts w:asciiTheme="majorBidi" w:hAnsiTheme="majorBidi" w:cstheme="majorBidi"/>
          <w:szCs w:val="24"/>
        </w:rPr>
        <w:t>technology-supported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education</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In</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addition</w:t>
      </w:r>
      <w:proofErr w:type="spellEnd"/>
      <w:r w:rsidRPr="00CC36FE">
        <w:rPr>
          <w:rFonts w:asciiTheme="majorBidi" w:hAnsiTheme="majorBidi" w:cstheme="majorBidi"/>
          <w:szCs w:val="24"/>
        </w:rPr>
        <w:t xml:space="preserve">, a </w:t>
      </w:r>
      <w:proofErr w:type="spellStart"/>
      <w:r w:rsidRPr="00CC36FE">
        <w:rPr>
          <w:rFonts w:asciiTheme="majorBidi" w:hAnsiTheme="majorBidi" w:cstheme="majorBidi"/>
          <w:szCs w:val="24"/>
        </w:rPr>
        <w:t>significant</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difference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was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found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between</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mathematical</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constants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writing</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and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solving</w:t>
      </w:r>
      <w:proofErr w:type="spellEnd"/>
      <w:r w:rsidRPr="00CC36FE">
        <w:rPr>
          <w:rFonts w:asciiTheme="majorBidi" w:hAnsiTheme="majorBidi" w:cstheme="majorBidi"/>
          <w:szCs w:val="24"/>
        </w:rPr>
        <w:t xml:space="preserve"> of </w:t>
      </w:r>
      <w:proofErr w:type="spellStart"/>
      <w:r w:rsidRPr="00CC36FE">
        <w:rPr>
          <w:rFonts w:asciiTheme="majorBidi" w:hAnsiTheme="majorBidi" w:cstheme="majorBidi"/>
          <w:szCs w:val="24"/>
        </w:rPr>
        <w:t>inequalities</w:t>
      </w:r>
      <w:proofErr w:type="spellEnd"/>
      <w:r w:rsidRPr="00CC36FE">
        <w:rPr>
          <w:rFonts w:asciiTheme="majorBidi" w:hAnsiTheme="majorBidi" w:cstheme="majorBidi"/>
          <w:szCs w:val="24"/>
        </w:rPr>
        <w:t xml:space="preserve">, limit </w:t>
      </w:r>
      <w:proofErr w:type="spellStart"/>
      <w:r w:rsidRPr="00CC36FE">
        <w:rPr>
          <w:rFonts w:asciiTheme="majorBidi" w:hAnsiTheme="majorBidi" w:cstheme="majorBidi"/>
          <w:szCs w:val="24"/>
        </w:rPr>
        <w:t>and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derivative</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subjects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and</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students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educational</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status</w:t>
      </w:r>
      <w:proofErr w:type="spellEnd"/>
      <w:r w:rsidRPr="00CC36FE">
        <w:rPr>
          <w:rFonts w:asciiTheme="majorBidi" w:hAnsiTheme="majorBidi" w:cstheme="majorBidi"/>
          <w:szCs w:val="24"/>
        </w:rPr>
        <w:t>.</w:t>
      </w:r>
    </w:p>
    <w:p w:rsidR="00D440ED" w:rsidRPr="00CC36FE" w:rsidRDefault="00D440ED" w:rsidP="00D440ED">
      <w:pPr>
        <w:spacing w:after="240"/>
        <w:rPr>
          <w:rFonts w:eastAsia="Calibri" w:cs="Times New Roman"/>
          <w:bCs/>
          <w:szCs w:val="24"/>
        </w:rPr>
      </w:pPr>
      <w:proofErr w:type="spellStart"/>
      <w:r w:rsidRPr="00CC36FE">
        <w:rPr>
          <w:rFonts w:eastAsia="Calibri" w:cs="Times New Roman"/>
          <w:b/>
          <w:szCs w:val="24"/>
        </w:rPr>
        <w:t>Keywords</w:t>
      </w:r>
      <w:proofErr w:type="spellEnd"/>
      <w:r w:rsidRPr="00CC36FE">
        <w:rPr>
          <w:rFonts w:eastAsia="Calibri" w:cs="Times New Roman"/>
          <w:szCs w:val="24"/>
        </w:rPr>
        <w:t xml:space="preserve">: </w:t>
      </w:r>
      <w:r w:rsidRPr="00CC36FE">
        <w:rPr>
          <w:rFonts w:asciiTheme="majorBidi" w:hAnsiTheme="majorBidi" w:cstheme="majorBidi"/>
          <w:szCs w:val="24"/>
        </w:rPr>
        <w:t>CAM,</w:t>
      </w:r>
      <w:r w:rsidRPr="00CC36FE">
        <w:rPr>
          <w:rFonts w:asciiTheme="majorBidi" w:hAnsiTheme="majorBidi" w:cstheme="majorBidi"/>
          <w:b/>
          <w:bCs/>
          <w:szCs w:val="24"/>
        </w:rPr>
        <w:t xml:space="preserve"> </w:t>
      </w:r>
      <w:proofErr w:type="spellStart"/>
      <w:r w:rsidRPr="00CC36FE">
        <w:rPr>
          <w:rFonts w:asciiTheme="majorBidi" w:hAnsiTheme="majorBidi" w:cstheme="majorBidi"/>
          <w:szCs w:val="24"/>
        </w:rPr>
        <w:t>Technology</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integration</w:t>
      </w:r>
      <w:proofErr w:type="spellEnd"/>
      <w:r w:rsidRPr="00CC36FE">
        <w:rPr>
          <w:rFonts w:asciiTheme="majorBidi" w:hAnsiTheme="majorBidi" w:cstheme="majorBidi"/>
          <w:szCs w:val="24"/>
        </w:rPr>
        <w:t xml:space="preserve"> in </w:t>
      </w:r>
      <w:proofErr w:type="spellStart"/>
      <w:r w:rsidRPr="00CC36FE">
        <w:rPr>
          <w:rFonts w:asciiTheme="majorBidi" w:hAnsiTheme="majorBidi" w:cstheme="majorBidi"/>
          <w:szCs w:val="24"/>
        </w:rPr>
        <w:t>education</w:t>
      </w:r>
      <w:proofErr w:type="spellEnd"/>
      <w:r w:rsidRPr="00CC36FE">
        <w:rPr>
          <w:rFonts w:asciiTheme="majorBidi" w:hAnsiTheme="majorBidi" w:cstheme="majorBidi"/>
          <w:szCs w:val="24"/>
        </w:rPr>
        <w:t>,</w:t>
      </w:r>
      <w:r w:rsidRPr="00CC36FE">
        <w:rPr>
          <w:rFonts w:asciiTheme="majorBidi" w:hAnsiTheme="majorBidi" w:cstheme="majorBidi"/>
          <w:b/>
          <w:bCs/>
          <w:szCs w:val="24"/>
        </w:rPr>
        <w:t xml:space="preserve"> </w:t>
      </w:r>
      <w:r w:rsidRPr="00CC36FE">
        <w:rPr>
          <w:rFonts w:asciiTheme="majorBidi" w:hAnsiTheme="majorBidi" w:cstheme="majorBidi"/>
          <w:szCs w:val="24"/>
        </w:rPr>
        <w:t xml:space="preserve">CAE, Information </w:t>
      </w:r>
      <w:proofErr w:type="spellStart"/>
      <w:r w:rsidRPr="00CC36FE">
        <w:rPr>
          <w:rFonts w:asciiTheme="majorBidi" w:hAnsiTheme="majorBidi" w:cstheme="majorBidi"/>
          <w:szCs w:val="24"/>
        </w:rPr>
        <w:t>technologies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Teaching</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szCs w:val="24"/>
        </w:rPr>
        <w:t>mathematics</w:t>
      </w:r>
      <w:proofErr w:type="spellEnd"/>
      <w:r w:rsidRPr="00CC36FE">
        <w:rPr>
          <w:rFonts w:asciiTheme="majorBidi" w:hAnsiTheme="majorBidi" w:cstheme="majorBidi"/>
          <w:szCs w:val="24"/>
        </w:rPr>
        <w:t xml:space="preserve">, </w:t>
      </w:r>
      <w:proofErr w:type="spellStart"/>
      <w:r w:rsidRPr="00CC36FE">
        <w:rPr>
          <w:rFonts w:asciiTheme="majorBidi" w:hAnsiTheme="majorBidi" w:cstheme="majorBidi"/>
          <w:color w:val="000000" w:themeColor="text1"/>
          <w:szCs w:val="24"/>
        </w:rPr>
        <w:t>Wolfram</w:t>
      </w:r>
      <w:proofErr w:type="spellEnd"/>
      <w:r w:rsidRPr="00CC36FE">
        <w:rPr>
          <w:rFonts w:asciiTheme="majorBidi" w:hAnsiTheme="majorBidi" w:cstheme="majorBidi"/>
          <w:color w:val="000000" w:themeColor="text1"/>
          <w:szCs w:val="24"/>
        </w:rPr>
        <w:t xml:space="preserve"> </w:t>
      </w:r>
      <w:proofErr w:type="spellStart"/>
      <w:r w:rsidRPr="00CC36FE">
        <w:rPr>
          <w:rFonts w:asciiTheme="majorBidi" w:hAnsiTheme="majorBidi" w:cstheme="majorBidi"/>
          <w:color w:val="000000" w:themeColor="text1"/>
          <w:szCs w:val="24"/>
        </w:rPr>
        <w:t>Mathematica</w:t>
      </w:r>
      <w:proofErr w:type="spellEnd"/>
      <w:r w:rsidRPr="00CC36FE">
        <w:rPr>
          <w:rFonts w:asciiTheme="majorBidi" w:hAnsiTheme="majorBidi" w:cstheme="majorBidi"/>
          <w:color w:val="000000" w:themeColor="text1"/>
          <w:szCs w:val="24"/>
        </w:rPr>
        <w:t xml:space="preserve">, </w:t>
      </w:r>
      <w:proofErr w:type="spellStart"/>
      <w:r w:rsidRPr="00CC36FE">
        <w:rPr>
          <w:rFonts w:asciiTheme="majorBidi" w:hAnsiTheme="majorBidi" w:cstheme="majorBidi"/>
          <w:color w:val="000000" w:themeColor="text1"/>
          <w:szCs w:val="24"/>
        </w:rPr>
        <w:t>Perception</w:t>
      </w:r>
      <w:proofErr w:type="spellEnd"/>
    </w:p>
    <w:p w:rsidR="00CC41E2" w:rsidRDefault="00CC41E2"/>
    <w:sectPr w:rsidR="00CC41E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255" w:rsidRDefault="00427255" w:rsidP="00D440ED">
      <w:pPr>
        <w:spacing w:after="0" w:line="240" w:lineRule="auto"/>
      </w:pPr>
      <w:r>
        <w:separator/>
      </w:r>
    </w:p>
  </w:endnote>
  <w:endnote w:type="continuationSeparator" w:id="0">
    <w:p w:rsidR="00427255" w:rsidRDefault="00427255" w:rsidP="00D4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18" w:rsidRDefault="0006301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18" w:rsidRDefault="0006301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18" w:rsidRDefault="0006301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255" w:rsidRDefault="00427255" w:rsidP="00D440ED">
      <w:pPr>
        <w:spacing w:after="0" w:line="240" w:lineRule="auto"/>
      </w:pPr>
      <w:r>
        <w:separator/>
      </w:r>
    </w:p>
  </w:footnote>
  <w:footnote w:type="continuationSeparator" w:id="0">
    <w:p w:rsidR="00427255" w:rsidRDefault="00427255" w:rsidP="00D440ED">
      <w:pPr>
        <w:spacing w:after="0" w:line="240" w:lineRule="auto"/>
      </w:pPr>
      <w:r>
        <w:continuationSeparator/>
      </w:r>
    </w:p>
  </w:footnote>
  <w:footnote w:id="1">
    <w:p w:rsidR="00D440ED" w:rsidRDefault="00D440ED" w:rsidP="00D440ED">
      <w:pPr>
        <w:pStyle w:val="DipnotMetni"/>
      </w:pPr>
      <w:r>
        <w:rPr>
          <w:rStyle w:val="DipnotBavurusu"/>
        </w:rPr>
        <w:footnoteRef/>
      </w:r>
      <w:r>
        <w:t xml:space="preserve"> ORCID NO: 0000-0001-5958-5056.</w:t>
      </w:r>
    </w:p>
  </w:footnote>
  <w:footnote w:id="2">
    <w:p w:rsidR="00D440ED" w:rsidRDefault="00D440ED" w:rsidP="00D440ED">
      <w:pPr>
        <w:pStyle w:val="DipnotMetni"/>
      </w:pPr>
      <w:r>
        <w:rPr>
          <w:rStyle w:val="DipnotBavurusu"/>
        </w:rPr>
        <w:footnoteRef/>
      </w:r>
      <w:r>
        <w:t xml:space="preserve"> ORCID NO: 0000-0001-6857-7760.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18" w:rsidRDefault="0006301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18" w:rsidRDefault="00063018" w:rsidP="00063018">
    <w:pPr>
      <w:pStyle w:val="stBilgi"/>
      <w:jc w:val="right"/>
      <w:rPr>
        <w:sz w:val="22"/>
        <w:u w:val="single"/>
      </w:rPr>
    </w:pPr>
    <w:hyperlink r:id="rId1" w:history="1">
      <w:r>
        <w:rPr>
          <w:rStyle w:val="Kpr"/>
        </w:rPr>
        <w:t>www.dicleakademidergisi.com</w:t>
      </w:r>
    </w:hyperlink>
    <w:r>
      <w:rPr>
        <w:u w:val="single"/>
      </w:rPr>
      <w:t xml:space="preserve">                                                       Cilt 1 – Sayı 1 /2021</w:t>
    </w:r>
  </w:p>
  <w:p w:rsidR="00063018" w:rsidRPr="00063018" w:rsidRDefault="00063018" w:rsidP="00063018">
    <w:pPr>
      <w:pStyle w:val="stBilgi"/>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018" w:rsidRDefault="0006301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B5"/>
    <w:rsid w:val="00063018"/>
    <w:rsid w:val="002470B3"/>
    <w:rsid w:val="003819B5"/>
    <w:rsid w:val="00427255"/>
    <w:rsid w:val="00CC41E2"/>
    <w:rsid w:val="00D440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282C8-48E1-42EA-8FF2-6DA5640F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0ED"/>
    <w:pPr>
      <w:spacing w:after="20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440E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440ED"/>
    <w:rPr>
      <w:rFonts w:ascii="Times New Roman" w:hAnsi="Times New Roman"/>
      <w:sz w:val="20"/>
      <w:szCs w:val="20"/>
    </w:rPr>
  </w:style>
  <w:style w:type="character" w:styleId="DipnotBavurusu">
    <w:name w:val="footnote reference"/>
    <w:basedOn w:val="VarsaylanParagrafYazTipi"/>
    <w:uiPriority w:val="99"/>
    <w:semiHidden/>
    <w:unhideWhenUsed/>
    <w:rsid w:val="00D440ED"/>
    <w:rPr>
      <w:vertAlign w:val="superscript"/>
    </w:rPr>
  </w:style>
  <w:style w:type="paragraph" w:styleId="ListeParagraf">
    <w:name w:val="List Paragraph"/>
    <w:basedOn w:val="Normal"/>
    <w:link w:val="ListeParagrafChar"/>
    <w:uiPriority w:val="34"/>
    <w:qFormat/>
    <w:rsid w:val="00D440ED"/>
    <w:pPr>
      <w:ind w:left="720"/>
      <w:contextualSpacing/>
    </w:pPr>
  </w:style>
  <w:style w:type="character" w:customStyle="1" w:styleId="ListeParagrafChar">
    <w:name w:val="Liste Paragraf Char"/>
    <w:basedOn w:val="VarsaylanParagrafYazTipi"/>
    <w:link w:val="ListeParagraf"/>
    <w:uiPriority w:val="34"/>
    <w:rsid w:val="00D440ED"/>
    <w:rPr>
      <w:rFonts w:ascii="Times New Roman" w:hAnsi="Times New Roman"/>
      <w:sz w:val="24"/>
    </w:rPr>
  </w:style>
  <w:style w:type="paragraph" w:styleId="stBilgi">
    <w:name w:val="header"/>
    <w:basedOn w:val="Normal"/>
    <w:link w:val="stBilgiChar"/>
    <w:uiPriority w:val="99"/>
    <w:unhideWhenUsed/>
    <w:rsid w:val="000630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63018"/>
    <w:rPr>
      <w:rFonts w:ascii="Times New Roman" w:hAnsi="Times New Roman"/>
      <w:sz w:val="24"/>
    </w:rPr>
  </w:style>
  <w:style w:type="paragraph" w:styleId="AltBilgi">
    <w:name w:val="footer"/>
    <w:basedOn w:val="Normal"/>
    <w:link w:val="AltBilgiChar"/>
    <w:uiPriority w:val="99"/>
    <w:unhideWhenUsed/>
    <w:rsid w:val="000630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3018"/>
    <w:rPr>
      <w:rFonts w:ascii="Times New Roman" w:hAnsi="Times New Roman"/>
      <w:sz w:val="24"/>
    </w:rPr>
  </w:style>
  <w:style w:type="character" w:styleId="Kpr">
    <w:name w:val="Hyperlink"/>
    <w:basedOn w:val="VarsaylanParagrafYazTipi"/>
    <w:uiPriority w:val="99"/>
    <w:semiHidden/>
    <w:unhideWhenUsed/>
    <w:rsid w:val="000630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1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dicleakademidergi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bilcopy</dc:creator>
  <cp:keywords/>
  <dc:description/>
  <cp:lastModifiedBy>bilcopy</cp:lastModifiedBy>
  <cp:revision>3</cp:revision>
  <dcterms:created xsi:type="dcterms:W3CDTF">2021-04-14T15:36:00Z</dcterms:created>
  <dcterms:modified xsi:type="dcterms:W3CDTF">2021-04-15T12:51:00Z</dcterms:modified>
</cp:coreProperties>
</file>